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72" w:rsidRDefault="00784E72" w:rsidP="00784E72">
      <w:r>
        <w:t xml:space="preserve">           </w:t>
      </w:r>
    </w:p>
    <w:p w:rsidR="00784E72" w:rsidRDefault="00784E72" w:rsidP="00784E72">
      <w:r>
        <w:t xml:space="preserve">OGGETTO: Convocazione Consiglio Nazionale – sabato 28 novembre 2020 ore 9.00 </w:t>
      </w:r>
    </w:p>
    <w:p w:rsidR="00784E72" w:rsidRDefault="00784E72" w:rsidP="00784E72">
      <w:r>
        <w:t xml:space="preserve">         su piattaforma Zoom.     </w:t>
      </w:r>
    </w:p>
    <w:p w:rsidR="00784E72" w:rsidRDefault="00784E72" w:rsidP="00784E72"/>
    <w:p w:rsidR="00784E72" w:rsidRDefault="00784E72" w:rsidP="00784E72">
      <w:r>
        <w:t xml:space="preserve">              Il Consiglio Nazionale dell’Unione è convocato in audio-videoconferenza attraverso la piattaforma Zoom-meeting</w:t>
      </w:r>
    </w:p>
    <w:p w:rsidR="00784E72" w:rsidRDefault="00784E72" w:rsidP="00784E72">
      <w:r>
        <w:t>il giorno sabato 28 novembre 2020 ore 9.00,</w:t>
      </w:r>
    </w:p>
    <w:p w:rsidR="00784E72" w:rsidRDefault="00784E72" w:rsidP="00784E72">
      <w:r>
        <w:t>per discutere e deliberare sul seguente</w:t>
      </w:r>
    </w:p>
    <w:p w:rsidR="00784E72" w:rsidRDefault="00784E72" w:rsidP="00784E72"/>
    <w:p w:rsidR="00784E72" w:rsidRDefault="00784E72" w:rsidP="00784E72">
      <w:r>
        <w:t xml:space="preserve">            ORDINE DEL GIORNO:</w:t>
      </w:r>
      <w:r>
        <w:tab/>
      </w:r>
    </w:p>
    <w:p w:rsidR="00784E72" w:rsidRDefault="00784E72" w:rsidP="00784E72"/>
    <w:p w:rsidR="00784E72" w:rsidRDefault="00784E72" w:rsidP="00784E72">
      <w:r>
        <w:t>1)</w:t>
      </w:r>
      <w:r>
        <w:tab/>
        <w:t>Insediamento del Consiglio Nazionale.</w:t>
      </w:r>
    </w:p>
    <w:p w:rsidR="00784E72" w:rsidRDefault="00784E72" w:rsidP="00784E72">
      <w:r>
        <w:t>2)</w:t>
      </w:r>
      <w:r>
        <w:tab/>
        <w:t>Costituzione della Direzione Nazionale.</w:t>
      </w:r>
    </w:p>
    <w:p w:rsidR="00784E72" w:rsidRDefault="00784E72" w:rsidP="00784E72">
      <w:r>
        <w:t>3)</w:t>
      </w:r>
      <w:r>
        <w:tab/>
        <w:t>Costituzione del Collegio dei Probiviri.</w:t>
      </w:r>
    </w:p>
    <w:p w:rsidR="00784E72" w:rsidRDefault="00784E72" w:rsidP="00784E72">
      <w:r>
        <w:t>4)</w:t>
      </w:r>
      <w:r>
        <w:tab/>
        <w:t>Nomina dell’Organo di Controllo.</w:t>
      </w:r>
    </w:p>
    <w:p w:rsidR="00784E72" w:rsidRDefault="00784E72" w:rsidP="00784E72">
      <w:r>
        <w:t>5)</w:t>
      </w:r>
      <w:r>
        <w:tab/>
        <w:t>Nomina del Segretario Generale.</w:t>
      </w:r>
    </w:p>
    <w:p w:rsidR="00784E72" w:rsidRDefault="00784E72" w:rsidP="00784E72">
      <w:r>
        <w:t>6)</w:t>
      </w:r>
      <w:r>
        <w:tab/>
        <w:t>Esame e approvazione della Relazione programmatica e del budget anno 2021.</w:t>
      </w:r>
    </w:p>
    <w:p w:rsidR="00274630" w:rsidRDefault="00784E72" w:rsidP="00784E72">
      <w:r>
        <w:t>7)</w:t>
      </w:r>
      <w:r>
        <w:tab/>
        <w:t>Approvazione del testo coordinato e armonizzato dello Statuto, come da delega del XXIV congresso.</w:t>
      </w:r>
      <w:bookmarkStart w:id="0" w:name="_GoBack"/>
      <w:bookmarkEnd w:id="0"/>
    </w:p>
    <w:sectPr w:rsidR="00274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72"/>
    <w:rsid w:val="00274630"/>
    <w:rsid w:val="007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862C-728B-468B-A86F-CCD94AD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2020-11-18T06:31:00Z</dcterms:created>
  <dcterms:modified xsi:type="dcterms:W3CDTF">2020-11-18T06:32:00Z</dcterms:modified>
</cp:coreProperties>
</file>